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10" w:lineRule="exact"/>
        <w:rPr>
          <w:rFonts w:hint="eastAsia" w:ascii="仿宋" w:hAnsi="仿宋" w:eastAsia="仿宋" w:cs="仿宋"/>
          <w:szCs w:val="22"/>
        </w:rPr>
      </w:pPr>
      <w:r>
        <w:rPr>
          <w:rFonts w:hint="eastAsia" w:ascii="仿宋" w:hAnsi="仿宋" w:eastAsia="仿宋" w:cs="仿宋"/>
          <w:szCs w:val="22"/>
        </w:rPr>
        <w:t>附2</w:t>
      </w:r>
    </w:p>
    <w:p>
      <w:pPr>
        <w:spacing w:line="610" w:lineRule="exact"/>
        <w:ind w:firstLine="632" w:firstLineChars="200"/>
        <w:rPr>
          <w:rFonts w:hint="eastAsia" w:ascii="仿宋" w:hAnsi="仿宋" w:eastAsia="仿宋" w:cs="仿宋"/>
          <w:szCs w:val="22"/>
        </w:rPr>
      </w:pPr>
    </w:p>
    <w:p>
      <w:pPr>
        <w:spacing w:line="610" w:lineRule="exact"/>
        <w:ind w:firstLine="270" w:firstLineChars="62"/>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长沙市中小学教师跨校评聘办法（试行）</w:t>
      </w:r>
    </w:p>
    <w:p>
      <w:pPr>
        <w:spacing w:line="610" w:lineRule="exact"/>
        <w:ind w:firstLine="632" w:firstLineChars="200"/>
        <w:rPr>
          <w:rFonts w:hint="eastAsia" w:ascii="仿宋" w:hAnsi="仿宋" w:eastAsia="仿宋" w:cs="仿宋"/>
          <w:szCs w:val="22"/>
        </w:rPr>
      </w:pPr>
    </w:p>
    <w:p>
      <w:pPr>
        <w:spacing w:line="610" w:lineRule="exact"/>
        <w:ind w:firstLine="632" w:firstLineChars="200"/>
        <w:rPr>
          <w:rFonts w:hint="eastAsia" w:ascii="仿宋" w:hAnsi="仿宋" w:eastAsia="仿宋" w:cs="仿宋"/>
          <w:szCs w:val="22"/>
        </w:rPr>
      </w:pPr>
      <w:r>
        <w:rPr>
          <w:rFonts w:hint="eastAsia" w:ascii="仿宋" w:hAnsi="仿宋" w:eastAsia="仿宋" w:cs="仿宋"/>
          <w:szCs w:val="22"/>
        </w:rPr>
        <w:t>为鼓励优秀教师到农村学校、薄弱学校任教，促进城乡教师的合理流动和教育资源的均衡配置，建立健全中小学教师跨校评聘长效机制，根据《人力资源社会保障部、教育部关于印发〈关于深化中小学教师职称制度改革的指导意见〉的通知》（人社部发〔2015〕79号）和《省政府办公厅关于印发〈湖南省乡村教师支持计划（2015-2020年）实施办法〉的通知》（湘政办发〔2015〕114号）及《省教育厅、省编办、省财政厅、省人力资源社会保障厅关于推进县（市、区）域内义务教育学校校长教师交流轮岗工作的意见》（湘教发〔2015〕51号）、《省人力资源和社会保障厅、教育厅关于印发&lt;湖南省深化中小学教师职称制度改革工作实施方案&gt;的通知》（湘人社发[2016]50号）和《长沙市教育局、长沙市机构编制委员会办公室、长沙市财政局、长沙市人力资源和社会保障局关于推进县（市、区）域内义务教育学校校长教师交流轮岗工作的意见》（长教通〔2016〕121号）的相关规定，结合我市实际，特制定本办法。</w:t>
      </w:r>
    </w:p>
    <w:p>
      <w:pPr>
        <w:spacing w:line="610" w:lineRule="exact"/>
        <w:ind w:firstLine="632" w:firstLineChars="200"/>
        <w:rPr>
          <w:rFonts w:hint="eastAsia" w:ascii="仿宋" w:hAnsi="仿宋" w:eastAsia="仿宋" w:cs="仿宋"/>
          <w:szCs w:val="22"/>
        </w:rPr>
      </w:pPr>
      <w:r>
        <w:rPr>
          <w:rFonts w:hint="eastAsia" w:ascii="仿宋" w:hAnsi="仿宋" w:eastAsia="仿宋" w:cs="仿宋"/>
          <w:szCs w:val="22"/>
        </w:rPr>
        <w:t>一、实施范围及对象</w:t>
      </w:r>
    </w:p>
    <w:p>
      <w:pPr>
        <w:spacing w:line="610" w:lineRule="exact"/>
        <w:ind w:firstLine="632" w:firstLineChars="200"/>
        <w:rPr>
          <w:rFonts w:hint="eastAsia" w:ascii="仿宋" w:hAnsi="仿宋" w:eastAsia="仿宋" w:cs="仿宋"/>
          <w:szCs w:val="22"/>
        </w:rPr>
      </w:pPr>
      <w:r>
        <w:rPr>
          <w:rFonts w:hint="eastAsia" w:ascii="仿宋" w:hAnsi="仿宋" w:eastAsia="仿宋" w:cs="仿宋"/>
          <w:szCs w:val="22"/>
        </w:rPr>
        <w:t>全市普通中小学、职业中学、幼儿园、特殊教育学校中具有中小学教师系列一级教师及以上职称（职务）的现有在编在岗人员均可实行跨校评聘。</w:t>
      </w:r>
    </w:p>
    <w:p>
      <w:pPr>
        <w:spacing w:line="610" w:lineRule="exact"/>
        <w:ind w:firstLine="632" w:firstLineChars="200"/>
        <w:rPr>
          <w:rFonts w:hint="eastAsia" w:ascii="仿宋" w:hAnsi="仿宋" w:eastAsia="仿宋" w:cs="仿宋"/>
          <w:szCs w:val="22"/>
        </w:rPr>
      </w:pPr>
      <w:r>
        <w:rPr>
          <w:rFonts w:hint="eastAsia" w:ascii="仿宋" w:hAnsi="仿宋" w:eastAsia="仿宋" w:cs="仿宋"/>
          <w:szCs w:val="22"/>
        </w:rPr>
        <w:t>二、实施原则</w:t>
      </w:r>
    </w:p>
    <w:p>
      <w:pPr>
        <w:spacing w:line="610" w:lineRule="exact"/>
        <w:ind w:firstLine="634" w:firstLineChars="200"/>
        <w:rPr>
          <w:rFonts w:hint="eastAsia" w:ascii="仿宋" w:hAnsi="仿宋" w:eastAsia="仿宋" w:cs="仿宋"/>
          <w:szCs w:val="22"/>
        </w:rPr>
      </w:pPr>
      <w:r>
        <w:rPr>
          <w:rFonts w:hint="eastAsia" w:ascii="仿宋" w:hAnsi="仿宋" w:eastAsia="仿宋" w:cs="仿宋"/>
          <w:b/>
          <w:szCs w:val="22"/>
        </w:rPr>
        <w:t>（一）区域统筹，按权限评聘。</w:t>
      </w:r>
      <w:r>
        <w:rPr>
          <w:rFonts w:hint="eastAsia" w:ascii="仿宋" w:hAnsi="仿宋" w:eastAsia="仿宋" w:cs="仿宋"/>
          <w:szCs w:val="22"/>
        </w:rPr>
        <w:t>跨校评聘原则上在同一区县（市）范围内进行，跨校评聘岗位职数由各区县（市）教育局统筹安排，经同级人力资源和社会保障局核准后公布。</w:t>
      </w:r>
    </w:p>
    <w:p>
      <w:pPr>
        <w:spacing w:line="610" w:lineRule="exact"/>
        <w:ind w:firstLine="634" w:firstLineChars="200"/>
        <w:rPr>
          <w:rFonts w:hint="eastAsia" w:ascii="仿宋" w:hAnsi="仿宋" w:eastAsia="仿宋" w:cs="仿宋"/>
          <w:szCs w:val="22"/>
        </w:rPr>
      </w:pPr>
      <w:r>
        <w:rPr>
          <w:rFonts w:hint="eastAsia" w:ascii="仿宋" w:hAnsi="仿宋" w:eastAsia="仿宋" w:cs="仿宋"/>
          <w:b/>
          <w:szCs w:val="22"/>
        </w:rPr>
        <w:t>（二）自愿申报。</w:t>
      </w:r>
      <w:r>
        <w:rPr>
          <w:rFonts w:hint="eastAsia" w:ascii="仿宋" w:hAnsi="仿宋" w:eastAsia="仿宋" w:cs="仿宋"/>
          <w:szCs w:val="22"/>
        </w:rPr>
        <w:t>各区县（市）辖区内农村中小学校、薄弱学校在核定的岗位结构比例内出现空岗、空编时，可根据学校发展需要自愿申请使用跨校评聘职数。同时，辖区内已取得相应专业技术职务或满足相应职务评审条件的城镇学校优秀教师，由本人自愿申请，经所在学校和主管部门批准同意即可参加跨校聘任（用）或评聘。</w:t>
      </w:r>
    </w:p>
    <w:p>
      <w:pPr>
        <w:spacing w:line="610" w:lineRule="exact"/>
        <w:ind w:firstLine="634" w:firstLineChars="200"/>
        <w:rPr>
          <w:rFonts w:hint="eastAsia" w:ascii="仿宋" w:hAnsi="仿宋" w:eastAsia="仿宋" w:cs="仿宋"/>
          <w:szCs w:val="22"/>
        </w:rPr>
      </w:pPr>
      <w:r>
        <w:rPr>
          <w:rFonts w:hint="eastAsia" w:ascii="仿宋" w:hAnsi="仿宋" w:eastAsia="仿宋" w:cs="仿宋"/>
          <w:b/>
          <w:szCs w:val="22"/>
        </w:rPr>
        <w:t>（三）先调动后聘任。</w:t>
      </w:r>
      <w:r>
        <w:rPr>
          <w:rFonts w:hint="eastAsia" w:ascii="仿宋" w:hAnsi="仿宋" w:eastAsia="仿宋" w:cs="仿宋"/>
          <w:szCs w:val="22"/>
        </w:rPr>
        <w:t>教师经跨校评聘流动到被聘学校工作，须调动到空岗、空编学校，并由调入学校办理聘任手续，原学校不再保留其编制、人事和工资关系。</w:t>
      </w:r>
    </w:p>
    <w:p>
      <w:pPr>
        <w:spacing w:line="610" w:lineRule="exact"/>
        <w:ind w:firstLine="632" w:firstLineChars="200"/>
        <w:rPr>
          <w:rFonts w:hint="eastAsia" w:ascii="仿宋" w:hAnsi="仿宋" w:eastAsia="仿宋" w:cs="仿宋"/>
          <w:szCs w:val="22"/>
        </w:rPr>
      </w:pPr>
      <w:r>
        <w:rPr>
          <w:rFonts w:hint="eastAsia" w:ascii="仿宋" w:hAnsi="仿宋" w:eastAsia="仿宋" w:cs="仿宋"/>
          <w:szCs w:val="22"/>
        </w:rPr>
        <w:t>三、实施程序</w:t>
      </w:r>
    </w:p>
    <w:p>
      <w:pPr>
        <w:spacing w:line="610" w:lineRule="exact"/>
        <w:ind w:firstLine="634" w:firstLineChars="200"/>
        <w:rPr>
          <w:rFonts w:hint="eastAsia" w:ascii="仿宋" w:hAnsi="仿宋" w:eastAsia="仿宋" w:cs="仿宋"/>
          <w:szCs w:val="22"/>
        </w:rPr>
      </w:pPr>
      <w:r>
        <w:rPr>
          <w:rFonts w:hint="eastAsia" w:ascii="仿宋" w:hAnsi="仿宋" w:eastAsia="仿宋" w:cs="仿宋"/>
          <w:b/>
          <w:szCs w:val="22"/>
        </w:rPr>
        <w:t>（一）学校申报岗位职数。</w:t>
      </w:r>
      <w:r>
        <w:rPr>
          <w:rFonts w:hint="eastAsia" w:ascii="仿宋" w:hAnsi="仿宋" w:eastAsia="仿宋" w:cs="仿宋"/>
          <w:szCs w:val="22"/>
        </w:rPr>
        <w:t>区县（市）辖区内农村学校、薄弱学校中、高级教师专业技术岗位出现空缺时，可向当地教育局申报跨校评聘职数。</w:t>
      </w:r>
    </w:p>
    <w:p>
      <w:pPr>
        <w:spacing w:line="610" w:lineRule="exact"/>
        <w:ind w:firstLine="634" w:firstLineChars="200"/>
        <w:rPr>
          <w:rFonts w:hint="eastAsia" w:ascii="仿宋" w:hAnsi="仿宋" w:eastAsia="仿宋" w:cs="仿宋"/>
          <w:szCs w:val="22"/>
        </w:rPr>
      </w:pPr>
      <w:r>
        <w:rPr>
          <w:rFonts w:hint="eastAsia" w:ascii="仿宋" w:hAnsi="仿宋" w:eastAsia="仿宋" w:cs="仿宋"/>
          <w:b/>
          <w:szCs w:val="22"/>
        </w:rPr>
        <w:t>（二）公布岗位信息。</w:t>
      </w:r>
      <w:r>
        <w:rPr>
          <w:rFonts w:hint="eastAsia" w:ascii="仿宋" w:hAnsi="仿宋" w:eastAsia="仿宋" w:cs="仿宋"/>
          <w:szCs w:val="22"/>
        </w:rPr>
        <w:t>区县（市）教育局对学校申报职数进行初审后，根据同级机构编制与人力资源和社会保障局核准情况，确定公布跨校评聘的学校、岗位名称、职数、聘任条件、评聘办法及报名方式等事项。</w:t>
      </w:r>
    </w:p>
    <w:p>
      <w:pPr>
        <w:spacing w:line="610" w:lineRule="exact"/>
        <w:ind w:firstLine="634" w:firstLineChars="200"/>
        <w:rPr>
          <w:rFonts w:hint="eastAsia" w:ascii="仿宋" w:hAnsi="仿宋" w:eastAsia="仿宋" w:cs="仿宋"/>
          <w:szCs w:val="22"/>
        </w:rPr>
      </w:pPr>
      <w:r>
        <w:rPr>
          <w:rFonts w:hint="eastAsia" w:ascii="仿宋" w:hAnsi="仿宋" w:eastAsia="仿宋" w:cs="仿宋"/>
          <w:b/>
          <w:szCs w:val="22"/>
        </w:rPr>
        <w:t>（三）个人提出申请。</w:t>
      </w:r>
      <w:r>
        <w:rPr>
          <w:rFonts w:hint="eastAsia" w:ascii="仿宋" w:hAnsi="仿宋" w:eastAsia="仿宋" w:cs="仿宋"/>
          <w:szCs w:val="22"/>
        </w:rPr>
        <w:t>同一区县（市）范围内符合岗位任职条件并具有相应教师资格的城镇优秀教师可跨学段进行应聘，经原任教学校同意，向提供岗位学校提出申请。</w:t>
      </w:r>
    </w:p>
    <w:p>
      <w:pPr>
        <w:spacing w:line="610" w:lineRule="exact"/>
        <w:ind w:firstLine="634" w:firstLineChars="200"/>
        <w:rPr>
          <w:rFonts w:hint="eastAsia" w:ascii="仿宋" w:hAnsi="仿宋" w:eastAsia="仿宋" w:cs="仿宋"/>
          <w:szCs w:val="22"/>
        </w:rPr>
      </w:pPr>
      <w:r>
        <w:rPr>
          <w:rFonts w:hint="eastAsia" w:ascii="仿宋" w:hAnsi="仿宋" w:eastAsia="仿宋" w:cs="仿宋"/>
          <w:b/>
          <w:szCs w:val="22"/>
        </w:rPr>
        <w:t>（四）学校推荐公示。</w:t>
      </w:r>
      <w:r>
        <w:rPr>
          <w:rFonts w:hint="eastAsia" w:ascii="仿宋" w:hAnsi="仿宋" w:eastAsia="仿宋" w:cs="仿宋"/>
          <w:szCs w:val="22"/>
        </w:rPr>
        <w:t>推荐参评教师的基本情况须在原单位和接受跨校评聘学校同时公示，公示时间不少于5个工作日。</w:t>
      </w:r>
    </w:p>
    <w:p>
      <w:pPr>
        <w:spacing w:line="610" w:lineRule="exact"/>
        <w:ind w:firstLine="634" w:firstLineChars="200"/>
        <w:rPr>
          <w:rFonts w:hint="eastAsia" w:ascii="仿宋" w:hAnsi="仿宋" w:eastAsia="仿宋" w:cs="仿宋"/>
          <w:szCs w:val="22"/>
        </w:rPr>
      </w:pPr>
      <w:r>
        <w:rPr>
          <w:rFonts w:hint="eastAsia" w:ascii="仿宋" w:hAnsi="仿宋" w:eastAsia="仿宋" w:cs="仿宋"/>
          <w:b/>
          <w:szCs w:val="22"/>
        </w:rPr>
        <w:t>（五）组织岗位评聘。</w:t>
      </w:r>
      <w:r>
        <w:rPr>
          <w:rFonts w:hint="eastAsia" w:ascii="仿宋" w:hAnsi="仿宋" w:eastAsia="仿宋" w:cs="仿宋"/>
          <w:szCs w:val="22"/>
        </w:rPr>
        <w:t>按照管理权限，根据学校岗位职数和教师申报情况，依据相关岗位聘任条件和评聘办法，对未取得相应岗位专业技术职务任职资格但符合上一级专业技术职务任职条件的申报参评教师进行年度职称评审，确定跨校评聘岗位人选。年度评审中，同等条件下对申报跨校评聘的教师优先考虑。已取得相应专业技术职务任职资格的教师可直接申请跨校聘任（用）。跨校评聘教师的评审，与年度正常评审一并进行。</w:t>
      </w:r>
    </w:p>
    <w:p>
      <w:pPr>
        <w:spacing w:line="610" w:lineRule="exact"/>
        <w:ind w:firstLine="634" w:firstLineChars="200"/>
        <w:rPr>
          <w:rFonts w:hint="eastAsia" w:ascii="仿宋" w:hAnsi="仿宋" w:eastAsia="仿宋" w:cs="仿宋"/>
          <w:szCs w:val="22"/>
        </w:rPr>
      </w:pPr>
      <w:r>
        <w:rPr>
          <w:rFonts w:hint="eastAsia" w:ascii="仿宋" w:hAnsi="仿宋" w:eastAsia="仿宋" w:cs="仿宋"/>
          <w:b/>
          <w:szCs w:val="22"/>
        </w:rPr>
        <w:t>（六）办理聘用手续。</w:t>
      </w:r>
      <w:r>
        <w:rPr>
          <w:rFonts w:hint="eastAsia" w:ascii="仿宋" w:hAnsi="仿宋" w:eastAsia="仿宋" w:cs="仿宋"/>
          <w:szCs w:val="22"/>
        </w:rPr>
        <w:t>申请跨校评聘教师经评审通过、竞聘考核合格后，由拟聘学校按规定程序办理调动和聘用手续。</w:t>
      </w:r>
    </w:p>
    <w:p>
      <w:pPr>
        <w:spacing w:line="610" w:lineRule="exact"/>
        <w:ind w:firstLine="632" w:firstLineChars="200"/>
        <w:rPr>
          <w:rFonts w:hint="eastAsia" w:ascii="仿宋" w:hAnsi="仿宋" w:eastAsia="仿宋" w:cs="仿宋"/>
          <w:szCs w:val="22"/>
        </w:rPr>
      </w:pPr>
      <w:r>
        <w:rPr>
          <w:rFonts w:hint="eastAsia" w:ascii="仿宋" w:hAnsi="仿宋" w:eastAsia="仿宋" w:cs="仿宋"/>
          <w:szCs w:val="22"/>
        </w:rPr>
        <w:t>四、保障措施</w:t>
      </w:r>
    </w:p>
    <w:p>
      <w:pPr>
        <w:spacing w:line="610" w:lineRule="exact"/>
        <w:ind w:firstLine="634" w:firstLineChars="200"/>
        <w:rPr>
          <w:rFonts w:hint="eastAsia" w:ascii="仿宋" w:hAnsi="仿宋" w:eastAsia="仿宋" w:cs="仿宋"/>
          <w:szCs w:val="22"/>
        </w:rPr>
      </w:pPr>
      <w:r>
        <w:rPr>
          <w:rFonts w:hint="eastAsia" w:ascii="仿宋" w:hAnsi="仿宋" w:eastAsia="仿宋" w:cs="仿宋"/>
          <w:b/>
          <w:szCs w:val="22"/>
        </w:rPr>
        <w:t>（一）</w:t>
      </w:r>
      <w:r>
        <w:rPr>
          <w:rFonts w:hint="eastAsia" w:ascii="仿宋" w:hAnsi="仿宋" w:eastAsia="仿宋" w:cs="仿宋"/>
          <w:szCs w:val="22"/>
        </w:rPr>
        <w:t>跨校评聘教师办理调动手续后，即可聘任上岗，兑现工资待遇。</w:t>
      </w:r>
    </w:p>
    <w:p>
      <w:pPr>
        <w:spacing w:line="610" w:lineRule="exact"/>
        <w:ind w:firstLine="634" w:firstLineChars="200"/>
        <w:rPr>
          <w:rFonts w:hint="eastAsia" w:ascii="仿宋" w:hAnsi="仿宋" w:eastAsia="仿宋" w:cs="仿宋"/>
          <w:szCs w:val="22"/>
        </w:rPr>
      </w:pPr>
      <w:r>
        <w:rPr>
          <w:rFonts w:hint="eastAsia" w:ascii="仿宋" w:hAnsi="仿宋" w:eastAsia="仿宋" w:cs="仿宋"/>
          <w:b/>
          <w:szCs w:val="22"/>
        </w:rPr>
        <w:t>（二）</w:t>
      </w:r>
      <w:r>
        <w:rPr>
          <w:rFonts w:hint="eastAsia" w:ascii="仿宋" w:hAnsi="仿宋" w:eastAsia="仿宋" w:cs="仿宋"/>
          <w:szCs w:val="22"/>
        </w:rPr>
        <w:t>城区学校教师通过跨校评聘流动到农村学校、薄弱学校工作后，必须在聘用学校服务3年以上方可再次申请流动。</w:t>
      </w:r>
    </w:p>
    <w:p>
      <w:pPr>
        <w:spacing w:line="610" w:lineRule="exact"/>
        <w:ind w:firstLine="634" w:firstLineChars="200"/>
        <w:rPr>
          <w:rFonts w:hint="eastAsia" w:ascii="仿宋" w:hAnsi="仿宋" w:eastAsia="仿宋" w:cs="仿宋"/>
          <w:szCs w:val="22"/>
        </w:rPr>
      </w:pPr>
      <w:r>
        <w:rPr>
          <w:rFonts w:hint="eastAsia" w:ascii="仿宋" w:hAnsi="仿宋" w:eastAsia="仿宋" w:cs="仿宋"/>
          <w:b/>
          <w:szCs w:val="22"/>
        </w:rPr>
        <w:t>（三）</w:t>
      </w:r>
      <w:r>
        <w:rPr>
          <w:rFonts w:hint="eastAsia" w:ascii="仿宋" w:hAnsi="仿宋" w:eastAsia="仿宋" w:cs="仿宋"/>
          <w:szCs w:val="22"/>
        </w:rPr>
        <w:t>评审通过相应专业技术职务任职资格而不接受提供岗位学校聘用，不履行职责和未达到规定服务年限的，取消相应专业技术职务任职资格。</w:t>
      </w:r>
    </w:p>
    <w:p>
      <w:pPr>
        <w:spacing w:line="610" w:lineRule="exact"/>
        <w:ind w:firstLine="632" w:firstLineChars="200"/>
        <w:rPr>
          <w:rFonts w:hint="eastAsia" w:ascii="仿宋" w:hAnsi="仿宋" w:eastAsia="仿宋" w:cs="仿宋"/>
          <w:szCs w:val="22"/>
        </w:rPr>
      </w:pPr>
      <w:r>
        <w:rPr>
          <w:rFonts w:hint="eastAsia" w:ascii="仿宋" w:hAnsi="仿宋" w:eastAsia="仿宋" w:cs="仿宋"/>
          <w:szCs w:val="22"/>
        </w:rPr>
        <w:t>五、工作要求</w:t>
      </w:r>
    </w:p>
    <w:p>
      <w:pPr>
        <w:spacing w:line="610" w:lineRule="exact"/>
        <w:ind w:firstLine="632" w:firstLineChars="200"/>
        <w:rPr>
          <w:rFonts w:hint="eastAsia" w:ascii="仿宋" w:hAnsi="仿宋" w:eastAsia="仿宋" w:cs="仿宋"/>
          <w:szCs w:val="22"/>
        </w:rPr>
      </w:pPr>
      <w:r>
        <w:rPr>
          <w:rFonts w:hint="eastAsia" w:ascii="仿宋" w:hAnsi="仿宋" w:eastAsia="仿宋" w:cs="仿宋"/>
          <w:szCs w:val="22"/>
        </w:rPr>
        <w:t>开展中小学教师职称（职务）跨校评聘，对于促进城乡教师合理流动、推进教育均衡发展意义重大，影响深远，务必高度重视，积极宣传，认真组织实施。</w:t>
      </w:r>
    </w:p>
    <w:p>
      <w:pPr>
        <w:spacing w:line="610" w:lineRule="exact"/>
        <w:ind w:firstLine="634" w:firstLineChars="200"/>
        <w:rPr>
          <w:rFonts w:hint="eastAsia" w:ascii="仿宋" w:hAnsi="仿宋" w:eastAsia="仿宋" w:cs="仿宋"/>
          <w:szCs w:val="22"/>
        </w:rPr>
      </w:pPr>
      <w:r>
        <w:rPr>
          <w:rFonts w:hint="eastAsia" w:ascii="仿宋" w:hAnsi="仿宋" w:eastAsia="仿宋" w:cs="仿宋"/>
          <w:b/>
          <w:szCs w:val="22"/>
        </w:rPr>
        <w:t>（一）做好协调配合。</w:t>
      </w:r>
      <w:r>
        <w:rPr>
          <w:rFonts w:hint="eastAsia" w:ascii="仿宋" w:hAnsi="仿宋" w:eastAsia="仿宋" w:cs="仿宋"/>
          <w:szCs w:val="22"/>
        </w:rPr>
        <w:t>中小学教师职称（职务）跨校评聘属于一项全新工作，各级人力资源社会保障、教育和机构编制部门要相互配合，大力支持，统筹推进，积极为教师成长和职业发展创造良好条件，妥善处理评聘过程中的矛盾和问题，确保跨校评聘工作有序实施。</w:t>
      </w:r>
    </w:p>
    <w:p>
      <w:pPr>
        <w:spacing w:line="610" w:lineRule="exact"/>
        <w:ind w:firstLine="634" w:firstLineChars="200"/>
        <w:rPr>
          <w:rFonts w:hint="eastAsia" w:ascii="仿宋" w:hAnsi="仿宋" w:eastAsia="仿宋" w:cs="仿宋"/>
          <w:szCs w:val="22"/>
        </w:rPr>
      </w:pPr>
      <w:r>
        <w:rPr>
          <w:rFonts w:hint="eastAsia" w:ascii="仿宋" w:hAnsi="仿宋" w:eastAsia="仿宋" w:cs="仿宋"/>
          <w:b/>
          <w:szCs w:val="22"/>
        </w:rPr>
        <w:t>（二）坚持稳步推进。</w:t>
      </w:r>
      <w:r>
        <w:rPr>
          <w:rFonts w:hint="eastAsia" w:ascii="仿宋" w:hAnsi="仿宋" w:eastAsia="仿宋" w:cs="仿宋"/>
          <w:szCs w:val="22"/>
        </w:rPr>
        <w:t>中小学教师职称（职务）跨校评聘工作政策性强，涉及面广，各区县（市）可采取先行试点，在总结试点经验基础上，再稳步推进、全面开展。</w:t>
      </w:r>
    </w:p>
    <w:p>
      <w:pPr>
        <w:spacing w:line="610" w:lineRule="exact"/>
        <w:ind w:firstLine="634" w:firstLineChars="200"/>
        <w:rPr>
          <w:rFonts w:hint="eastAsia" w:ascii="仿宋" w:hAnsi="仿宋" w:eastAsia="仿宋" w:cs="仿宋"/>
          <w:szCs w:val="22"/>
        </w:rPr>
      </w:pPr>
      <w:r>
        <w:rPr>
          <w:rFonts w:hint="eastAsia" w:ascii="仿宋" w:hAnsi="仿宋" w:eastAsia="仿宋" w:cs="仿宋"/>
          <w:b/>
          <w:szCs w:val="22"/>
        </w:rPr>
        <w:t>（三）加强监督管理。</w:t>
      </w:r>
      <w:r>
        <w:rPr>
          <w:rFonts w:hint="eastAsia" w:ascii="仿宋" w:hAnsi="仿宋" w:eastAsia="仿宋" w:cs="仿宋"/>
          <w:szCs w:val="22"/>
        </w:rPr>
        <w:t>人力资源社会保障、教育部门要加强对跨校评聘工作的指导与管理，纪检监察部门要全程监督，确保评聘过程及结果公开、公平、公正。</w:t>
      </w:r>
    </w:p>
    <w:p>
      <w:pPr>
        <w:spacing w:line="610" w:lineRule="exact"/>
        <w:ind w:firstLine="632" w:firstLineChars="200"/>
        <w:rPr>
          <w:rFonts w:hint="eastAsia" w:ascii="仿宋" w:hAnsi="仿宋" w:eastAsia="仿宋" w:cs="仿宋"/>
          <w:szCs w:val="22"/>
        </w:rPr>
      </w:pPr>
      <w:r>
        <w:rPr>
          <w:rFonts w:hint="eastAsia" w:ascii="仿宋" w:hAnsi="仿宋" w:eastAsia="仿宋" w:cs="仿宋"/>
          <w:szCs w:val="22"/>
        </w:rPr>
        <w:t>市教育局直属学校实行教师跨校评聘参照本办法执行。</w:t>
      </w:r>
    </w:p>
    <w:p>
      <w:pPr>
        <w:spacing w:line="500" w:lineRule="exact"/>
        <w:ind w:firstLine="629"/>
        <w:rPr>
          <w:rFonts w:hint="eastAsia" w:ascii="仿宋" w:hAnsi="仿宋" w:eastAsia="仿宋" w:cs="仿宋"/>
        </w:rPr>
      </w:pPr>
    </w:p>
    <w:p>
      <w:pPr>
        <w:spacing w:line="500" w:lineRule="exact"/>
        <w:ind w:firstLine="629"/>
        <w:rPr>
          <w:rFonts w:hint="eastAsia" w:ascii="仿宋" w:hAnsi="仿宋" w:eastAsia="仿宋" w:cs="仿宋"/>
        </w:rPr>
      </w:pPr>
      <w:bookmarkStart w:id="0" w:name="_GoBack"/>
      <w:bookmarkEnd w:id="0"/>
    </w:p>
    <w:tbl>
      <w:tblPr>
        <w:tblStyle w:val="3"/>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8946" w:type="dxa"/>
            <w:tcBorders>
              <w:left w:val="nil"/>
              <w:right w:val="nil"/>
            </w:tcBorders>
            <w:vAlign w:val="center"/>
          </w:tcPr>
          <w:p>
            <w:pPr>
              <w:spacing w:line="400" w:lineRule="exact"/>
              <w:rPr>
                <w:rFonts w:hint="eastAsia" w:ascii="仿宋" w:hAnsi="仿宋" w:eastAsia="仿宋" w:cs="仿宋"/>
                <w:szCs w:val="32"/>
              </w:rPr>
            </w:pPr>
            <w:r>
              <w:rPr>
                <w:rFonts w:hint="eastAsia" w:ascii="仿宋" w:hAnsi="仿宋" w:eastAsia="仿宋" w:cs="仿宋"/>
                <w:szCs w:val="32"/>
              </w:rPr>
              <w:t>长沙市人力资源和社会保障局         2016年10月28日印发</w:t>
            </w:r>
          </w:p>
        </w:tc>
      </w:tr>
    </w:tbl>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9112A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2016-11-02T02:11:01Z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